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65" w:rsidRPr="0092769F" w:rsidRDefault="008A7065" w:rsidP="00767D78">
      <w:pPr>
        <w:shd w:val="clear" w:color="auto" w:fill="FFFFFF"/>
        <w:spacing w:line="312" w:lineRule="atLeast"/>
        <w:jc w:val="both"/>
        <w:rPr>
          <w:rFonts w:ascii="Verdana" w:hAnsi="Verdana" w:cs="Arial"/>
          <w:color w:val="000000"/>
          <w:sz w:val="20"/>
          <w:szCs w:val="20"/>
          <w:lang w:val="es-MX"/>
        </w:rPr>
      </w:pPr>
      <w:bookmarkStart w:id="0" w:name="_GoBack"/>
      <w:bookmarkEnd w:id="0"/>
    </w:p>
    <w:tbl>
      <w:tblPr>
        <w:tblpPr w:leftFromText="141" w:rightFromText="141" w:vertAnchor="text" w:tblpY="1"/>
        <w:tblOverlap w:val="never"/>
        <w:tblW w:w="1240" w:type="dxa"/>
        <w:tblCellSpacing w:w="0" w:type="dxa"/>
        <w:tblInd w:w="-720" w:type="dxa"/>
        <w:shd w:val="clear" w:color="auto" w:fill="FFFFFF"/>
        <w:tblCellMar>
          <w:left w:w="0" w:type="dxa"/>
          <w:right w:w="0" w:type="dxa"/>
        </w:tblCellMar>
        <w:tblLook w:val="0000" w:firstRow="0" w:lastRow="0" w:firstColumn="0" w:lastColumn="0" w:noHBand="0" w:noVBand="0"/>
      </w:tblPr>
      <w:tblGrid>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8A7065" w:rsidRPr="0092769F" w:rsidTr="001C0FDD">
        <w:trPr>
          <w:gridAfter w:val="61"/>
          <w:wAfter w:w="1220" w:type="dxa"/>
          <w:trHeight w:val="300"/>
          <w:tblCellSpacing w:w="0" w:type="dxa"/>
        </w:trPr>
        <w:tc>
          <w:tcPr>
            <w:tcW w:w="20" w:type="dxa"/>
            <w:tcBorders>
              <w:left w:val="nil"/>
            </w:tcBorders>
            <w:shd w:val="clear" w:color="auto" w:fill="FFFFFF"/>
            <w:vAlign w:val="center"/>
          </w:tcPr>
          <w:p w:rsidR="008A7065" w:rsidRPr="0092769F" w:rsidRDefault="008A7065" w:rsidP="001C0FDD">
            <w:pPr>
              <w:rPr>
                <w:rFonts w:ascii="Verdana" w:hAnsi="Verdana"/>
                <w:color w:val="000000"/>
                <w:sz w:val="20"/>
                <w:szCs w:val="20"/>
              </w:rPr>
            </w:pPr>
          </w:p>
        </w:tc>
      </w:tr>
      <w:tr w:rsidR="008A7065" w:rsidRPr="0092769F" w:rsidTr="001C0FDD">
        <w:trPr>
          <w:gridAfter w:val="52"/>
          <w:wAfter w:w="1040" w:type="dxa"/>
          <w:trHeight w:val="300"/>
          <w:tblCellSpacing w:w="0" w:type="dxa"/>
        </w:trPr>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r>
      <w:tr w:rsidR="008A7065" w:rsidRPr="0092769F" w:rsidTr="001C0FDD">
        <w:trPr>
          <w:gridAfter w:val="50"/>
          <w:wAfter w:w="1000" w:type="dxa"/>
          <w:trHeight w:val="300"/>
          <w:tblCellSpacing w:w="0" w:type="dxa"/>
        </w:trPr>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jc w:val="both"/>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jc w:val="both"/>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left w:val="nil"/>
            </w:tcBorders>
            <w:shd w:val="clear" w:color="auto" w:fill="FFFFFF"/>
            <w:vAlign w:val="center"/>
          </w:tcPr>
          <w:p w:rsidR="008A7065" w:rsidRPr="0092769F" w:rsidRDefault="008A7065" w:rsidP="001C0FDD">
            <w:pPr>
              <w:rPr>
                <w:rFonts w:ascii="Verdana" w:hAnsi="Verdana"/>
                <w:color w:val="000000"/>
                <w:sz w:val="20"/>
                <w:szCs w:val="20"/>
              </w:rPr>
            </w:pPr>
          </w:p>
        </w:tc>
      </w:tr>
      <w:tr w:rsidR="008A7065" w:rsidRPr="0092769F" w:rsidTr="001C0FDD">
        <w:trPr>
          <w:trHeight w:val="300"/>
          <w:tblCellSpacing w:w="0" w:type="dxa"/>
        </w:trPr>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p>
        </w:tc>
        <w:tc>
          <w:tcPr>
            <w:tcW w:w="20" w:type="dxa"/>
            <w:tcBorders>
              <w:top w:val="nil"/>
            </w:tcBorders>
            <w:shd w:val="clear" w:color="auto" w:fill="FFFFFF"/>
            <w:vAlign w:val="center"/>
          </w:tcPr>
          <w:p w:rsidR="008A7065" w:rsidRPr="0092769F" w:rsidRDefault="008A7065" w:rsidP="001C0FDD">
            <w:pPr>
              <w:rPr>
                <w:rFonts w:ascii="Verdana" w:hAnsi="Verdana"/>
                <w:color w:val="000000"/>
                <w:sz w:val="20"/>
                <w:szCs w:val="20"/>
              </w:rPr>
            </w:pP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r w:rsidRPr="0092769F">
              <w:rPr>
                <w:rFonts w:ascii="Verdana" w:hAnsi="Verdana"/>
                <w:color w:val="000000"/>
                <w:sz w:val="20"/>
                <w:szCs w:val="20"/>
              </w:rPr>
              <w:br/>
            </w:r>
          </w:p>
        </w:tc>
      </w:tr>
      <w:tr w:rsidR="008A7065" w:rsidRPr="0092769F" w:rsidTr="001C0FDD">
        <w:trPr>
          <w:trHeight w:val="300"/>
          <w:tblCellSpacing w:w="0" w:type="dxa"/>
        </w:trPr>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c>
          <w:tcPr>
            <w:tcW w:w="20" w:type="dxa"/>
            <w:shd w:val="clear" w:color="auto" w:fill="FFFFFF"/>
            <w:vAlign w:val="center"/>
          </w:tcPr>
          <w:p w:rsidR="008A7065" w:rsidRPr="0092769F" w:rsidRDefault="008A7065" w:rsidP="001C0FDD">
            <w:pPr>
              <w:rPr>
                <w:rFonts w:ascii="Verdana" w:hAnsi="Verdana"/>
                <w:sz w:val="20"/>
                <w:szCs w:val="20"/>
              </w:rPr>
            </w:pPr>
          </w:p>
        </w:tc>
      </w:tr>
    </w:tbl>
    <w:p w:rsidR="008A7065" w:rsidRPr="0092769F" w:rsidRDefault="008A7065" w:rsidP="008A7065">
      <w:pPr>
        <w:shd w:val="clear" w:color="auto" w:fill="FFFFFF"/>
        <w:spacing w:line="312" w:lineRule="atLeast"/>
        <w:rPr>
          <w:rFonts w:ascii="Verdana" w:hAnsi="Verdana" w:cs="Arial"/>
          <w:color w:val="000000"/>
          <w:sz w:val="20"/>
          <w:szCs w:val="20"/>
        </w:rPr>
      </w:pPr>
      <w:r w:rsidRPr="0092769F">
        <w:rPr>
          <w:rFonts w:ascii="Verdana" w:hAnsi="Verdana" w:cs="Arial"/>
          <w:b/>
          <w:bCs/>
          <w:color w:val="000000"/>
          <w:sz w:val="20"/>
          <w:szCs w:val="20"/>
          <w:lang w:val="es-MX"/>
        </w:rPr>
        <w:t>APELLIDOS Y NOMBRES DEL ESTUDIANTE: _______________________________________________________</w:t>
      </w:r>
    </w:p>
    <w:p w:rsidR="008A7065" w:rsidRPr="0092769F" w:rsidRDefault="008A7065" w:rsidP="008A7065">
      <w:pPr>
        <w:shd w:val="clear" w:color="auto" w:fill="FFFFFF"/>
        <w:spacing w:line="312" w:lineRule="atLeast"/>
        <w:jc w:val="both"/>
        <w:rPr>
          <w:rFonts w:ascii="Verdana" w:hAnsi="Verdana" w:cs="Arial"/>
          <w:color w:val="000000"/>
          <w:sz w:val="20"/>
          <w:szCs w:val="20"/>
        </w:rPr>
      </w:pPr>
      <w:r w:rsidRPr="0092769F">
        <w:rPr>
          <w:rFonts w:ascii="Verdana" w:hAnsi="Verdana" w:cs="Arial"/>
          <w:b/>
          <w:bCs/>
          <w:color w:val="000000"/>
          <w:sz w:val="20"/>
          <w:szCs w:val="20"/>
          <w:lang w:val="es-MX"/>
        </w:rPr>
        <w:t>Manejo de conocimientos pro</w:t>
      </w:r>
      <w:r w:rsidRPr="0092769F">
        <w:rPr>
          <w:rFonts w:ascii="Verdana" w:hAnsi="Verdana" w:cs="Arial"/>
          <w:b/>
          <w:bCs/>
          <w:color w:val="000000"/>
          <w:sz w:val="20"/>
          <w:szCs w:val="20"/>
          <w:lang w:val="es-MX"/>
        </w:rPr>
        <w:t xml:space="preserve">pios de las Ciencias </w:t>
      </w:r>
      <w:r w:rsidRPr="0092769F">
        <w:rPr>
          <w:rFonts w:ascii="Verdana" w:hAnsi="Verdana" w:cs="Arial"/>
          <w:b/>
          <w:bCs/>
          <w:color w:val="000000"/>
          <w:sz w:val="20"/>
          <w:szCs w:val="20"/>
          <w:lang w:val="es-MX"/>
        </w:rPr>
        <w:t xml:space="preserve"> Políticas</w:t>
      </w:r>
    </w:p>
    <w:p w:rsidR="008A7065" w:rsidRPr="0092769F" w:rsidRDefault="008A7065" w:rsidP="008A7065">
      <w:pPr>
        <w:shd w:val="clear" w:color="auto" w:fill="FFFFFF"/>
        <w:spacing w:line="312" w:lineRule="atLeast"/>
        <w:jc w:val="both"/>
        <w:rPr>
          <w:rFonts w:ascii="Verdana" w:hAnsi="Verdana" w:cs="Arial"/>
          <w:color w:val="000000"/>
          <w:sz w:val="20"/>
          <w:szCs w:val="20"/>
        </w:rPr>
      </w:pPr>
    </w:p>
    <w:p w:rsidR="008A7065" w:rsidRPr="0092769F" w:rsidRDefault="008A7065" w:rsidP="008A7065">
      <w:pPr>
        <w:shd w:val="clear" w:color="auto" w:fill="E0E0E0"/>
        <w:spacing w:line="312" w:lineRule="atLeast"/>
        <w:jc w:val="center"/>
        <w:rPr>
          <w:rFonts w:ascii="Verdana" w:hAnsi="Verdana" w:cs="Arial"/>
          <w:color w:val="000000"/>
          <w:sz w:val="20"/>
          <w:szCs w:val="20"/>
        </w:rPr>
      </w:pPr>
      <w:r w:rsidRPr="0092769F">
        <w:rPr>
          <w:rFonts w:ascii="Verdana" w:hAnsi="Verdana" w:cs="Arial"/>
          <w:color w:val="000000"/>
          <w:sz w:val="20"/>
          <w:szCs w:val="20"/>
          <w:lang w:val="es-MX"/>
        </w:rPr>
        <w:t>PREGUNTAS DE SELECCIÓN MULTIPLE CON ÚNICA RESPUESTA. TIPO I</w:t>
      </w:r>
    </w:p>
    <w:p w:rsidR="008A7065" w:rsidRPr="0092769F" w:rsidRDefault="008A7065" w:rsidP="008A7065">
      <w:pPr>
        <w:shd w:val="clear" w:color="auto" w:fill="FFFFFF"/>
        <w:spacing w:line="312" w:lineRule="atLeast"/>
        <w:jc w:val="both"/>
        <w:rPr>
          <w:rFonts w:ascii="Verdana" w:hAnsi="Verdana" w:cs="Arial"/>
          <w:color w:val="000000"/>
          <w:sz w:val="20"/>
          <w:szCs w:val="20"/>
        </w:rPr>
      </w:pPr>
    </w:p>
    <w:p w:rsidR="008A7065" w:rsidRPr="0092769F" w:rsidRDefault="008A7065" w:rsidP="008A7065">
      <w:pPr>
        <w:shd w:val="clear" w:color="auto" w:fill="FFFFFF"/>
        <w:spacing w:line="312" w:lineRule="atLeast"/>
        <w:jc w:val="both"/>
        <w:rPr>
          <w:rFonts w:ascii="Verdana" w:hAnsi="Verdana" w:cs="Arial"/>
          <w:color w:val="000000"/>
          <w:sz w:val="20"/>
          <w:szCs w:val="20"/>
        </w:rPr>
      </w:pPr>
      <w:r w:rsidRPr="0092769F">
        <w:rPr>
          <w:rFonts w:ascii="Verdana" w:hAnsi="Verdana" w:cs="Arial"/>
          <w:color w:val="000000"/>
          <w:sz w:val="20"/>
          <w:szCs w:val="20"/>
          <w:lang w:val="es-MX"/>
        </w:rPr>
        <w:t>Las preguntas de este tipo constan de un enunciado y de cuatro posibilidades de respuestas entre las cuales debe escoger la que considere correcta.</w:t>
      </w:r>
    </w:p>
    <w:p w:rsidR="008A7065" w:rsidRPr="0092769F" w:rsidRDefault="008A7065" w:rsidP="00767D78">
      <w:pPr>
        <w:shd w:val="clear" w:color="auto" w:fill="FFFFFF"/>
        <w:spacing w:line="312" w:lineRule="atLeast"/>
        <w:jc w:val="both"/>
        <w:rPr>
          <w:rFonts w:ascii="Verdana" w:hAnsi="Verdana" w:cs="Arial"/>
          <w:color w:val="000000"/>
          <w:sz w:val="20"/>
          <w:szCs w:val="20"/>
        </w:rPr>
      </w:pPr>
    </w:p>
    <w:p w:rsidR="008A7065" w:rsidRPr="0092769F" w:rsidRDefault="008A7065" w:rsidP="00767D78">
      <w:pPr>
        <w:shd w:val="clear" w:color="auto" w:fill="FFFFFF"/>
        <w:spacing w:line="312" w:lineRule="atLeast"/>
        <w:jc w:val="both"/>
        <w:rPr>
          <w:rFonts w:ascii="Verdana" w:hAnsi="Verdana" w:cs="Arial"/>
          <w:color w:val="000000"/>
          <w:sz w:val="20"/>
          <w:szCs w:val="20"/>
          <w:lang w:val="es-MX"/>
        </w:rPr>
      </w:pPr>
    </w:p>
    <w:p w:rsidR="009A5B56" w:rsidRPr="0092769F" w:rsidRDefault="008A7065" w:rsidP="008A7065">
      <w:pPr>
        <w:pStyle w:val="Prrafodelista"/>
        <w:numPr>
          <w:ilvl w:val="0"/>
          <w:numId w:val="2"/>
        </w:numPr>
        <w:rPr>
          <w:rFonts w:ascii="Verdana" w:hAnsi="Verdana"/>
          <w:sz w:val="20"/>
          <w:szCs w:val="20"/>
        </w:rPr>
      </w:pPr>
      <w:r w:rsidRPr="0092769F">
        <w:rPr>
          <w:rFonts w:ascii="Verdana" w:hAnsi="Verdana"/>
          <w:sz w:val="20"/>
          <w:szCs w:val="20"/>
        </w:rPr>
        <w:t>Conservar  la propia vida y la integridad física es un deber individual que tiene como objetivo la realización integral del hombre. Tal deber no se cumple cuando</w:t>
      </w:r>
    </w:p>
    <w:p w:rsidR="008A7065" w:rsidRPr="0092769F" w:rsidRDefault="008A7065" w:rsidP="008A7065">
      <w:pPr>
        <w:pStyle w:val="Prrafodelista"/>
        <w:numPr>
          <w:ilvl w:val="0"/>
          <w:numId w:val="3"/>
        </w:numPr>
        <w:rPr>
          <w:rFonts w:ascii="Verdana" w:hAnsi="Verdana"/>
          <w:sz w:val="20"/>
          <w:szCs w:val="20"/>
        </w:rPr>
      </w:pPr>
      <w:r w:rsidRPr="0092769F">
        <w:rPr>
          <w:rFonts w:ascii="Verdana" w:hAnsi="Verdana"/>
          <w:sz w:val="20"/>
          <w:szCs w:val="20"/>
        </w:rPr>
        <w:t>una persona conduce en estado de embriaguez</w:t>
      </w:r>
    </w:p>
    <w:p w:rsidR="008A7065" w:rsidRPr="0092769F" w:rsidRDefault="008A7065" w:rsidP="008A7065">
      <w:pPr>
        <w:pStyle w:val="Prrafodelista"/>
        <w:numPr>
          <w:ilvl w:val="0"/>
          <w:numId w:val="3"/>
        </w:numPr>
        <w:rPr>
          <w:rFonts w:ascii="Verdana" w:hAnsi="Verdana"/>
          <w:sz w:val="20"/>
          <w:szCs w:val="20"/>
        </w:rPr>
      </w:pPr>
      <w:r w:rsidRPr="0092769F">
        <w:rPr>
          <w:rFonts w:ascii="Verdana" w:hAnsi="Verdana"/>
          <w:sz w:val="20"/>
          <w:szCs w:val="20"/>
        </w:rPr>
        <w:t>un padre de familia defiende su tierra y familia</w:t>
      </w:r>
    </w:p>
    <w:p w:rsidR="008A7065" w:rsidRPr="0092769F" w:rsidRDefault="008A7065" w:rsidP="008A7065">
      <w:pPr>
        <w:pStyle w:val="Prrafodelista"/>
        <w:numPr>
          <w:ilvl w:val="0"/>
          <w:numId w:val="3"/>
        </w:numPr>
        <w:rPr>
          <w:rFonts w:ascii="Verdana" w:hAnsi="Verdana"/>
          <w:sz w:val="20"/>
          <w:szCs w:val="20"/>
        </w:rPr>
      </w:pPr>
      <w:r w:rsidRPr="0092769F">
        <w:rPr>
          <w:rFonts w:ascii="Verdana" w:hAnsi="Verdana"/>
          <w:sz w:val="20"/>
          <w:szCs w:val="20"/>
        </w:rPr>
        <w:t>agredimos verbalmente a otros jugadores en el campo de juego</w:t>
      </w:r>
    </w:p>
    <w:p w:rsidR="008A7065" w:rsidRPr="0092769F" w:rsidRDefault="008A7065" w:rsidP="008A7065">
      <w:pPr>
        <w:pStyle w:val="Prrafodelista"/>
        <w:numPr>
          <w:ilvl w:val="0"/>
          <w:numId w:val="3"/>
        </w:numPr>
        <w:rPr>
          <w:rFonts w:ascii="Verdana" w:hAnsi="Verdana"/>
          <w:sz w:val="20"/>
          <w:szCs w:val="20"/>
        </w:rPr>
      </w:pPr>
      <w:r w:rsidRPr="0092769F">
        <w:rPr>
          <w:rFonts w:ascii="Verdana" w:hAnsi="Verdana"/>
          <w:sz w:val="20"/>
          <w:szCs w:val="20"/>
        </w:rPr>
        <w:t>denunciamos actos de corrupción, señalando los culpables.</w:t>
      </w:r>
    </w:p>
    <w:p w:rsidR="008A7065" w:rsidRPr="0092769F" w:rsidRDefault="008A7065" w:rsidP="008A7065">
      <w:pPr>
        <w:ind w:left="720"/>
        <w:rPr>
          <w:rFonts w:ascii="Verdana" w:hAnsi="Verdana"/>
          <w:sz w:val="20"/>
          <w:szCs w:val="20"/>
        </w:rPr>
      </w:pPr>
    </w:p>
    <w:p w:rsidR="008A7065" w:rsidRPr="0092769F" w:rsidRDefault="008A7065" w:rsidP="008A7065">
      <w:pPr>
        <w:ind w:left="720"/>
        <w:rPr>
          <w:rFonts w:ascii="Verdana" w:hAnsi="Verdana"/>
          <w:sz w:val="20"/>
          <w:szCs w:val="20"/>
        </w:rPr>
      </w:pPr>
      <w:proofErr w:type="gramStart"/>
      <w:r w:rsidRPr="0092769F">
        <w:rPr>
          <w:rFonts w:ascii="Verdana" w:hAnsi="Verdana"/>
          <w:sz w:val="20"/>
          <w:szCs w:val="20"/>
        </w:rPr>
        <w:t>2.En</w:t>
      </w:r>
      <w:proofErr w:type="gramEnd"/>
      <w:r w:rsidRPr="0092769F">
        <w:rPr>
          <w:rFonts w:ascii="Verdana" w:hAnsi="Verdana"/>
          <w:sz w:val="20"/>
          <w:szCs w:val="20"/>
        </w:rPr>
        <w:t xml:space="preserve"> una democracia quienes deben  gobernar los destinos de la nación son</w:t>
      </w:r>
    </w:p>
    <w:p w:rsidR="008A7065" w:rsidRPr="0092769F" w:rsidRDefault="008A7065" w:rsidP="008A7065">
      <w:pPr>
        <w:ind w:left="720"/>
        <w:rPr>
          <w:rFonts w:ascii="Verdana" w:hAnsi="Verdana"/>
          <w:sz w:val="20"/>
          <w:szCs w:val="20"/>
        </w:rPr>
      </w:pPr>
      <w:r w:rsidRPr="0092769F">
        <w:rPr>
          <w:rFonts w:ascii="Verdana" w:hAnsi="Verdana"/>
          <w:sz w:val="20"/>
          <w:szCs w:val="20"/>
        </w:rPr>
        <w:t xml:space="preserve"> A. un grupo de líderes educados</w:t>
      </w:r>
    </w:p>
    <w:p w:rsidR="008A7065" w:rsidRPr="0092769F" w:rsidRDefault="008A7065" w:rsidP="008A7065">
      <w:pPr>
        <w:ind w:left="720"/>
        <w:rPr>
          <w:rFonts w:ascii="Verdana" w:hAnsi="Verdana"/>
          <w:sz w:val="20"/>
          <w:szCs w:val="20"/>
        </w:rPr>
      </w:pPr>
      <w:r w:rsidRPr="0092769F">
        <w:rPr>
          <w:rFonts w:ascii="Verdana" w:hAnsi="Verdana"/>
          <w:sz w:val="20"/>
          <w:szCs w:val="20"/>
        </w:rPr>
        <w:t xml:space="preserve"> B. un grupo de líderes religiosos</w:t>
      </w:r>
    </w:p>
    <w:p w:rsidR="008A7065" w:rsidRPr="0092769F" w:rsidRDefault="008A7065" w:rsidP="008A7065">
      <w:pPr>
        <w:ind w:left="720"/>
        <w:rPr>
          <w:rFonts w:ascii="Verdana" w:hAnsi="Verdana"/>
          <w:sz w:val="20"/>
          <w:szCs w:val="20"/>
        </w:rPr>
      </w:pPr>
      <w:r w:rsidRPr="0092769F">
        <w:rPr>
          <w:rFonts w:ascii="Verdana" w:hAnsi="Verdana"/>
          <w:sz w:val="20"/>
          <w:szCs w:val="20"/>
        </w:rPr>
        <w:t xml:space="preserve"> C. un grupo de tecnócratas</w:t>
      </w:r>
    </w:p>
    <w:p w:rsidR="008A7065" w:rsidRPr="0092769F" w:rsidRDefault="008A7065" w:rsidP="008A7065">
      <w:pPr>
        <w:ind w:left="720"/>
        <w:rPr>
          <w:rFonts w:ascii="Verdana" w:hAnsi="Verdana"/>
          <w:sz w:val="20"/>
          <w:szCs w:val="20"/>
        </w:rPr>
      </w:pPr>
      <w:r w:rsidRPr="0092769F">
        <w:rPr>
          <w:rFonts w:ascii="Verdana" w:hAnsi="Verdana"/>
          <w:sz w:val="20"/>
          <w:szCs w:val="20"/>
        </w:rPr>
        <w:t xml:space="preserve"> D. los representantes elegidos por voto popular.</w:t>
      </w:r>
    </w:p>
    <w:p w:rsidR="008A7065" w:rsidRPr="0092769F" w:rsidRDefault="008A7065" w:rsidP="008A7065">
      <w:pPr>
        <w:ind w:left="720"/>
        <w:rPr>
          <w:rFonts w:ascii="Verdana" w:hAnsi="Verdana"/>
          <w:sz w:val="20"/>
          <w:szCs w:val="20"/>
        </w:rPr>
      </w:pPr>
    </w:p>
    <w:p w:rsidR="008A7065" w:rsidRPr="0092769F" w:rsidRDefault="008A7065" w:rsidP="008A7065">
      <w:pPr>
        <w:pStyle w:val="MultipleChoiceQ"/>
        <w:numPr>
          <w:ilvl w:val="0"/>
          <w:numId w:val="0"/>
        </w:numPr>
        <w:spacing w:line="240" w:lineRule="auto"/>
        <w:ind w:left="360" w:hanging="360"/>
        <w:rPr>
          <w:rFonts w:ascii="Verdana" w:hAnsi="Verdana"/>
          <w:sz w:val="20"/>
          <w:szCs w:val="20"/>
        </w:rPr>
      </w:pPr>
      <w:r w:rsidRPr="0092769F">
        <w:rPr>
          <w:rFonts w:ascii="Verdana" w:hAnsi="Verdana"/>
          <w:sz w:val="20"/>
          <w:szCs w:val="20"/>
        </w:rPr>
        <w:t xml:space="preserve">      RESPONDA LAS PREGUNTAS 3 Y 4</w:t>
      </w:r>
      <w:r w:rsidRPr="0092769F">
        <w:rPr>
          <w:rFonts w:ascii="Verdana" w:hAnsi="Verdana"/>
          <w:sz w:val="20"/>
          <w:szCs w:val="20"/>
        </w:rPr>
        <w:t xml:space="preserve"> A PARTIR DEL SIGUIENTE TEXTO.</w:t>
      </w:r>
    </w:p>
    <w:p w:rsidR="008A7065" w:rsidRPr="0092769F" w:rsidRDefault="008A7065" w:rsidP="008A7065">
      <w:pPr>
        <w:pStyle w:val="MultipleChoiceQ"/>
        <w:numPr>
          <w:ilvl w:val="0"/>
          <w:numId w:val="0"/>
        </w:numPr>
        <w:spacing w:line="240" w:lineRule="auto"/>
        <w:ind w:left="360"/>
        <w:jc w:val="both"/>
        <w:rPr>
          <w:rFonts w:ascii="Verdana" w:hAnsi="Verdana"/>
          <w:sz w:val="20"/>
          <w:szCs w:val="20"/>
        </w:rPr>
      </w:pPr>
      <w:r w:rsidRPr="0092769F">
        <w:rPr>
          <w:rFonts w:ascii="Verdana" w:hAnsi="Verdana"/>
          <w:sz w:val="20"/>
          <w:szCs w:val="20"/>
        </w:rPr>
        <w:t xml:space="preserve">Desde el 2007 se ha desatado en el país un escándalo político de enormes dimensiones, en donde varios funcionarios que representan al estado colombiano, entre ellos representantes y senadores, son juzgados por  sus vínculos armados ilegales tanto paramilitares y guerrillas, con los cuales realizaron acuerdos para mantener un electorado en la región en donde estos ejercían poder. A cambio, estos grupos armados ganarían prebendas  aprovechando la importancia del congreso como parte fundamental del estado.  </w:t>
      </w:r>
    </w:p>
    <w:p w:rsidR="008A7065" w:rsidRPr="0092769F" w:rsidRDefault="008A7065" w:rsidP="008A7065">
      <w:pPr>
        <w:pStyle w:val="MultipleChoiceQ"/>
        <w:numPr>
          <w:ilvl w:val="0"/>
          <w:numId w:val="0"/>
        </w:numPr>
        <w:spacing w:line="240" w:lineRule="auto"/>
        <w:ind w:left="360"/>
        <w:jc w:val="both"/>
        <w:rPr>
          <w:rFonts w:ascii="Verdana" w:hAnsi="Verdana"/>
          <w:sz w:val="20"/>
          <w:szCs w:val="20"/>
          <w:lang w:eastAsia="es-CO"/>
        </w:rPr>
      </w:pPr>
      <w:proofErr w:type="gramStart"/>
      <w:r w:rsidRPr="0092769F">
        <w:rPr>
          <w:rFonts w:ascii="Verdana" w:hAnsi="Verdana"/>
          <w:sz w:val="20"/>
          <w:szCs w:val="20"/>
          <w:lang w:eastAsia="es-CO"/>
        </w:rPr>
        <w:t>3.</w:t>
      </w:r>
      <w:r w:rsidRPr="0092769F">
        <w:rPr>
          <w:rFonts w:ascii="Verdana" w:hAnsi="Verdana"/>
          <w:sz w:val="20"/>
          <w:szCs w:val="20"/>
          <w:lang w:eastAsia="es-CO"/>
        </w:rPr>
        <w:t>Un</w:t>
      </w:r>
      <w:proofErr w:type="gramEnd"/>
      <w:r w:rsidRPr="0092769F">
        <w:rPr>
          <w:rFonts w:ascii="Verdana" w:hAnsi="Verdana"/>
          <w:sz w:val="20"/>
          <w:szCs w:val="20"/>
          <w:lang w:eastAsia="es-CO"/>
        </w:rPr>
        <w:t xml:space="preserve"> favor recibido por los grupos  armados ilegales estaría relacionado con</w:t>
      </w:r>
    </w:p>
    <w:p w:rsidR="008A7065" w:rsidRPr="0092769F" w:rsidRDefault="008A7065" w:rsidP="008A7065">
      <w:pPr>
        <w:pStyle w:val="MultipleChoiceQ"/>
        <w:numPr>
          <w:ilvl w:val="0"/>
          <w:numId w:val="5"/>
        </w:numPr>
        <w:spacing w:line="240" w:lineRule="auto"/>
        <w:rPr>
          <w:rFonts w:ascii="Verdana" w:hAnsi="Verdana"/>
          <w:b w:val="0"/>
          <w:sz w:val="20"/>
          <w:szCs w:val="20"/>
        </w:rPr>
      </w:pPr>
      <w:r w:rsidRPr="0092769F">
        <w:rPr>
          <w:rFonts w:ascii="Verdana" w:hAnsi="Verdana"/>
          <w:b w:val="0"/>
          <w:sz w:val="20"/>
          <w:szCs w:val="20"/>
          <w:lang w:eastAsia="es-CO"/>
        </w:rPr>
        <w:t xml:space="preserve">El nombramiento de los alcaldes de las regiones que comandan. </w:t>
      </w:r>
    </w:p>
    <w:p w:rsidR="008A7065" w:rsidRPr="0092769F" w:rsidRDefault="008A7065" w:rsidP="008A7065">
      <w:pPr>
        <w:pStyle w:val="MultipleChoiceQ"/>
        <w:numPr>
          <w:ilvl w:val="0"/>
          <w:numId w:val="5"/>
        </w:numPr>
        <w:spacing w:line="240" w:lineRule="auto"/>
        <w:rPr>
          <w:rFonts w:ascii="Verdana" w:hAnsi="Verdana"/>
          <w:b w:val="0"/>
          <w:sz w:val="20"/>
          <w:szCs w:val="20"/>
        </w:rPr>
      </w:pPr>
      <w:r w:rsidRPr="0092769F">
        <w:rPr>
          <w:rFonts w:ascii="Verdana" w:hAnsi="Verdana"/>
          <w:b w:val="0"/>
          <w:sz w:val="20"/>
          <w:szCs w:val="20"/>
          <w:lang w:eastAsia="es-CO"/>
        </w:rPr>
        <w:t xml:space="preserve">El establecimiento de las leyes que los favorezcan legalmente. </w:t>
      </w:r>
    </w:p>
    <w:p w:rsidR="008A7065" w:rsidRPr="0092769F" w:rsidRDefault="008A7065" w:rsidP="008A7065">
      <w:pPr>
        <w:pStyle w:val="MultipleChoiceQ"/>
        <w:numPr>
          <w:ilvl w:val="0"/>
          <w:numId w:val="5"/>
        </w:numPr>
        <w:spacing w:line="240" w:lineRule="auto"/>
        <w:rPr>
          <w:rFonts w:ascii="Verdana" w:hAnsi="Verdana"/>
          <w:b w:val="0"/>
          <w:sz w:val="20"/>
          <w:szCs w:val="20"/>
        </w:rPr>
      </w:pPr>
      <w:r w:rsidRPr="0092769F">
        <w:rPr>
          <w:rFonts w:ascii="Verdana" w:hAnsi="Verdana"/>
          <w:b w:val="0"/>
          <w:sz w:val="20"/>
          <w:szCs w:val="20"/>
          <w:lang w:eastAsia="es-CO"/>
        </w:rPr>
        <w:t xml:space="preserve">La consecución segura  cargos de  altos nivel gubernamental. </w:t>
      </w:r>
    </w:p>
    <w:p w:rsidR="008A7065" w:rsidRPr="0092769F" w:rsidRDefault="008A7065" w:rsidP="008A7065">
      <w:pPr>
        <w:pStyle w:val="MultipleChoiceQ"/>
        <w:numPr>
          <w:ilvl w:val="0"/>
          <w:numId w:val="5"/>
        </w:numPr>
        <w:spacing w:line="240" w:lineRule="auto"/>
        <w:rPr>
          <w:rFonts w:ascii="Verdana" w:hAnsi="Verdana"/>
          <w:b w:val="0"/>
          <w:sz w:val="20"/>
          <w:szCs w:val="20"/>
        </w:rPr>
      </w:pPr>
      <w:r w:rsidRPr="0092769F">
        <w:rPr>
          <w:rFonts w:ascii="Verdana" w:hAnsi="Verdana"/>
          <w:b w:val="0"/>
          <w:sz w:val="20"/>
          <w:szCs w:val="20"/>
          <w:lang w:eastAsia="es-CO"/>
        </w:rPr>
        <w:t>La eliminación de la extradición a países extranjeros.</w:t>
      </w:r>
    </w:p>
    <w:p w:rsidR="008A7065" w:rsidRPr="0092769F" w:rsidRDefault="008A7065" w:rsidP="008A7065">
      <w:pPr>
        <w:pStyle w:val="MultipleChoiceQ"/>
        <w:numPr>
          <w:ilvl w:val="0"/>
          <w:numId w:val="7"/>
        </w:numPr>
        <w:spacing w:line="240" w:lineRule="auto"/>
        <w:jc w:val="both"/>
        <w:rPr>
          <w:rFonts w:ascii="Verdana" w:hAnsi="Verdana"/>
          <w:sz w:val="20"/>
          <w:szCs w:val="20"/>
          <w:lang w:eastAsia="es-CO"/>
        </w:rPr>
      </w:pPr>
      <w:r w:rsidRPr="0092769F">
        <w:rPr>
          <w:rFonts w:ascii="Verdana" w:hAnsi="Verdana"/>
          <w:sz w:val="20"/>
          <w:szCs w:val="20"/>
          <w:lang w:eastAsia="es-CO"/>
        </w:rPr>
        <w:t>La autoridad política en el país que tiene como función juzgar a los funcionarios del estado implicados sería</w:t>
      </w:r>
    </w:p>
    <w:p w:rsidR="008A7065" w:rsidRPr="0092769F" w:rsidRDefault="008A7065" w:rsidP="008A7065">
      <w:pPr>
        <w:pStyle w:val="MultipleChoiceQ"/>
        <w:numPr>
          <w:ilvl w:val="0"/>
          <w:numId w:val="6"/>
        </w:numPr>
        <w:spacing w:line="240" w:lineRule="auto"/>
        <w:rPr>
          <w:rFonts w:ascii="Verdana" w:hAnsi="Verdana"/>
          <w:b w:val="0"/>
          <w:sz w:val="20"/>
          <w:szCs w:val="20"/>
        </w:rPr>
      </w:pPr>
      <w:r w:rsidRPr="0092769F">
        <w:rPr>
          <w:rFonts w:ascii="Verdana" w:hAnsi="Verdana"/>
          <w:b w:val="0"/>
          <w:sz w:val="20"/>
          <w:szCs w:val="20"/>
          <w:lang w:eastAsia="es-CO"/>
        </w:rPr>
        <w:lastRenderedPageBreak/>
        <w:t xml:space="preserve">El concejo superior de la judicatura. </w:t>
      </w:r>
    </w:p>
    <w:p w:rsidR="008A7065" w:rsidRPr="0092769F" w:rsidRDefault="008A7065" w:rsidP="008A7065">
      <w:pPr>
        <w:pStyle w:val="MultipleChoiceQ"/>
        <w:numPr>
          <w:ilvl w:val="0"/>
          <w:numId w:val="6"/>
        </w:numPr>
        <w:spacing w:line="240" w:lineRule="auto"/>
        <w:rPr>
          <w:rFonts w:ascii="Verdana" w:hAnsi="Verdana"/>
          <w:b w:val="0"/>
          <w:sz w:val="20"/>
          <w:szCs w:val="20"/>
        </w:rPr>
      </w:pPr>
      <w:r w:rsidRPr="0092769F">
        <w:rPr>
          <w:rFonts w:ascii="Verdana" w:hAnsi="Verdana"/>
          <w:b w:val="0"/>
          <w:sz w:val="20"/>
          <w:szCs w:val="20"/>
          <w:lang w:eastAsia="es-CO"/>
        </w:rPr>
        <w:t xml:space="preserve">El presidente de la república. </w:t>
      </w:r>
    </w:p>
    <w:p w:rsidR="008A7065" w:rsidRPr="0092769F" w:rsidRDefault="008A7065" w:rsidP="008A7065">
      <w:pPr>
        <w:pStyle w:val="MultipleChoiceQ"/>
        <w:numPr>
          <w:ilvl w:val="0"/>
          <w:numId w:val="6"/>
        </w:numPr>
        <w:spacing w:line="240" w:lineRule="auto"/>
        <w:rPr>
          <w:rFonts w:ascii="Verdana" w:hAnsi="Verdana"/>
          <w:b w:val="0"/>
          <w:sz w:val="20"/>
          <w:szCs w:val="20"/>
        </w:rPr>
      </w:pPr>
      <w:r w:rsidRPr="0092769F">
        <w:rPr>
          <w:rFonts w:ascii="Verdana" w:hAnsi="Verdana"/>
          <w:b w:val="0"/>
          <w:sz w:val="20"/>
          <w:szCs w:val="20"/>
          <w:lang w:eastAsia="es-CO"/>
        </w:rPr>
        <w:t xml:space="preserve">El congreso de la república </w:t>
      </w:r>
    </w:p>
    <w:p w:rsidR="008A7065" w:rsidRPr="0092769F" w:rsidRDefault="008A7065" w:rsidP="008A7065">
      <w:pPr>
        <w:pStyle w:val="MultipleChoiceQ"/>
        <w:numPr>
          <w:ilvl w:val="0"/>
          <w:numId w:val="6"/>
        </w:numPr>
        <w:spacing w:line="240" w:lineRule="auto"/>
        <w:rPr>
          <w:rFonts w:ascii="Verdana" w:hAnsi="Verdana"/>
          <w:b w:val="0"/>
          <w:sz w:val="20"/>
          <w:szCs w:val="20"/>
          <w:lang w:eastAsia="es-CO"/>
        </w:rPr>
      </w:pPr>
      <w:r w:rsidRPr="0092769F">
        <w:rPr>
          <w:rFonts w:ascii="Verdana" w:hAnsi="Verdana"/>
          <w:b w:val="0"/>
          <w:sz w:val="20"/>
          <w:szCs w:val="20"/>
          <w:lang w:eastAsia="es-CO"/>
        </w:rPr>
        <w:t>La corte suprema de justicia.</w:t>
      </w:r>
    </w:p>
    <w:p w:rsidR="001A634D" w:rsidRPr="0092769F" w:rsidRDefault="001A634D" w:rsidP="001A634D">
      <w:pPr>
        <w:pStyle w:val="Prrafodelista"/>
        <w:numPr>
          <w:ilvl w:val="0"/>
          <w:numId w:val="7"/>
        </w:numPr>
        <w:rPr>
          <w:rFonts w:ascii="Verdana" w:hAnsi="Verdana"/>
          <w:sz w:val="20"/>
          <w:szCs w:val="20"/>
          <w:lang w:eastAsia="es-CO"/>
        </w:rPr>
      </w:pPr>
      <w:r w:rsidRPr="0092769F">
        <w:rPr>
          <w:rFonts w:ascii="Verdana" w:hAnsi="Verdana"/>
          <w:sz w:val="20"/>
          <w:szCs w:val="20"/>
          <w:lang w:eastAsia="es-CO"/>
        </w:rPr>
        <w:t>El principal objetivo de un sistema de gobierno es lograr</w:t>
      </w:r>
    </w:p>
    <w:p w:rsidR="001A634D" w:rsidRPr="0092769F" w:rsidRDefault="001A634D" w:rsidP="001A634D">
      <w:pPr>
        <w:pStyle w:val="Prrafodelista"/>
        <w:numPr>
          <w:ilvl w:val="0"/>
          <w:numId w:val="8"/>
        </w:numPr>
        <w:rPr>
          <w:rFonts w:ascii="Verdana" w:hAnsi="Verdana"/>
          <w:sz w:val="20"/>
          <w:szCs w:val="20"/>
          <w:lang w:eastAsia="es-CO"/>
        </w:rPr>
      </w:pPr>
      <w:r w:rsidRPr="0092769F">
        <w:rPr>
          <w:rFonts w:ascii="Verdana" w:hAnsi="Verdana"/>
          <w:sz w:val="20"/>
          <w:szCs w:val="20"/>
          <w:lang w:eastAsia="es-CO"/>
        </w:rPr>
        <w:t xml:space="preserve">Ahorrar para </w:t>
      </w:r>
      <w:proofErr w:type="spellStart"/>
      <w:r w:rsidRPr="0092769F">
        <w:rPr>
          <w:rFonts w:ascii="Verdana" w:hAnsi="Verdana"/>
          <w:sz w:val="20"/>
          <w:szCs w:val="20"/>
          <w:lang w:eastAsia="es-CO"/>
        </w:rPr>
        <w:t>lugo</w:t>
      </w:r>
      <w:proofErr w:type="spellEnd"/>
      <w:r w:rsidRPr="0092769F">
        <w:rPr>
          <w:rFonts w:ascii="Verdana" w:hAnsi="Verdana"/>
          <w:sz w:val="20"/>
          <w:szCs w:val="20"/>
          <w:lang w:eastAsia="es-CO"/>
        </w:rPr>
        <w:t xml:space="preserve"> hacer frente a eventualidades</w:t>
      </w:r>
    </w:p>
    <w:p w:rsidR="001A634D" w:rsidRPr="0092769F" w:rsidRDefault="001A634D" w:rsidP="001A634D">
      <w:pPr>
        <w:pStyle w:val="Prrafodelista"/>
        <w:numPr>
          <w:ilvl w:val="0"/>
          <w:numId w:val="8"/>
        </w:numPr>
        <w:rPr>
          <w:rFonts w:ascii="Verdana" w:hAnsi="Verdana"/>
          <w:sz w:val="20"/>
          <w:szCs w:val="20"/>
          <w:lang w:eastAsia="es-CO"/>
        </w:rPr>
      </w:pPr>
      <w:r w:rsidRPr="0092769F">
        <w:rPr>
          <w:rFonts w:ascii="Verdana" w:hAnsi="Verdana"/>
          <w:sz w:val="20"/>
          <w:szCs w:val="20"/>
          <w:lang w:eastAsia="es-CO"/>
        </w:rPr>
        <w:t>Proteger los intereses de la empresa privada</w:t>
      </w:r>
    </w:p>
    <w:p w:rsidR="001A634D" w:rsidRPr="0092769F" w:rsidRDefault="001A634D" w:rsidP="001A634D">
      <w:pPr>
        <w:pStyle w:val="Prrafodelista"/>
        <w:numPr>
          <w:ilvl w:val="0"/>
          <w:numId w:val="8"/>
        </w:numPr>
        <w:rPr>
          <w:rFonts w:ascii="Verdana" w:hAnsi="Verdana"/>
          <w:sz w:val="20"/>
          <w:szCs w:val="20"/>
          <w:lang w:eastAsia="es-CO"/>
        </w:rPr>
      </w:pPr>
      <w:r w:rsidRPr="0092769F">
        <w:rPr>
          <w:rFonts w:ascii="Verdana" w:hAnsi="Verdana"/>
          <w:sz w:val="20"/>
          <w:szCs w:val="20"/>
          <w:lang w:eastAsia="es-CO"/>
        </w:rPr>
        <w:t>El bienestar de los miembros de una sociedad</w:t>
      </w:r>
    </w:p>
    <w:p w:rsidR="001A634D" w:rsidRPr="0092769F" w:rsidRDefault="001A634D" w:rsidP="001A634D">
      <w:pPr>
        <w:pStyle w:val="Prrafodelista"/>
        <w:numPr>
          <w:ilvl w:val="0"/>
          <w:numId w:val="8"/>
        </w:numPr>
        <w:rPr>
          <w:rFonts w:ascii="Verdana" w:hAnsi="Verdana"/>
          <w:sz w:val="20"/>
          <w:szCs w:val="20"/>
          <w:lang w:eastAsia="es-CO"/>
        </w:rPr>
      </w:pPr>
      <w:r w:rsidRPr="0092769F">
        <w:rPr>
          <w:rFonts w:ascii="Verdana" w:hAnsi="Verdana"/>
          <w:sz w:val="20"/>
          <w:szCs w:val="20"/>
          <w:lang w:eastAsia="es-CO"/>
        </w:rPr>
        <w:t>Invertir en infraestructura vial.</w:t>
      </w:r>
    </w:p>
    <w:p w:rsidR="001A634D" w:rsidRPr="0092769F" w:rsidRDefault="001A634D" w:rsidP="001A634D">
      <w:pPr>
        <w:rPr>
          <w:rFonts w:ascii="Verdana" w:hAnsi="Verdana"/>
          <w:sz w:val="20"/>
          <w:szCs w:val="20"/>
          <w:lang w:eastAsia="es-CO"/>
        </w:rPr>
      </w:pPr>
    </w:p>
    <w:p w:rsidR="00357485" w:rsidRPr="0092769F" w:rsidRDefault="00357485" w:rsidP="00357485">
      <w:pPr>
        <w:rPr>
          <w:rFonts w:ascii="Verdana" w:hAnsi="Verdana"/>
          <w:b/>
          <w:sz w:val="20"/>
          <w:szCs w:val="20"/>
        </w:rPr>
      </w:pPr>
      <w:r w:rsidRPr="0092769F">
        <w:rPr>
          <w:rFonts w:ascii="Verdana" w:hAnsi="Verdana"/>
          <w:b/>
          <w:sz w:val="20"/>
          <w:szCs w:val="20"/>
        </w:rPr>
        <w:t xml:space="preserve">RESPONDA </w:t>
      </w:r>
      <w:r w:rsidRPr="0092769F">
        <w:rPr>
          <w:rFonts w:ascii="Verdana" w:hAnsi="Verdana"/>
          <w:b/>
          <w:sz w:val="20"/>
          <w:szCs w:val="20"/>
        </w:rPr>
        <w:t>LAS PREGUNTAS 6 Y 7</w:t>
      </w:r>
      <w:r w:rsidR="0092769F">
        <w:rPr>
          <w:rFonts w:ascii="Verdana" w:hAnsi="Verdana"/>
          <w:b/>
          <w:sz w:val="20"/>
          <w:szCs w:val="20"/>
        </w:rPr>
        <w:t xml:space="preserve"> </w:t>
      </w:r>
      <w:r w:rsidRPr="0092769F">
        <w:rPr>
          <w:rFonts w:ascii="Verdana" w:hAnsi="Verdana"/>
          <w:b/>
          <w:sz w:val="20"/>
          <w:szCs w:val="20"/>
        </w:rPr>
        <w:t>A PARTIR DEL SIGUIENTE TEXTO</w:t>
      </w:r>
    </w:p>
    <w:p w:rsidR="00357485" w:rsidRPr="0092769F" w:rsidRDefault="00357485" w:rsidP="00357485">
      <w:pPr>
        <w:pStyle w:val="MultipleChoiceQ"/>
        <w:numPr>
          <w:ilvl w:val="0"/>
          <w:numId w:val="0"/>
        </w:numPr>
        <w:spacing w:line="240" w:lineRule="auto"/>
        <w:jc w:val="both"/>
        <w:rPr>
          <w:rFonts w:ascii="Verdana" w:hAnsi="Verdana"/>
          <w:sz w:val="20"/>
          <w:szCs w:val="20"/>
          <w:lang w:eastAsia="es-CO"/>
        </w:rPr>
      </w:pPr>
      <w:r w:rsidRPr="0092769F">
        <w:rPr>
          <w:rFonts w:ascii="Verdana" w:hAnsi="Verdana"/>
          <w:sz w:val="20"/>
          <w:szCs w:val="20"/>
          <w:lang w:eastAsia="es-CO"/>
        </w:rPr>
        <w:t xml:space="preserve">En términos generales el poder ha sido considerado como un concepto más amplio que el de autoridad, entendido como un caso especial de poder. Al tratar el poder varios autores han retomado la definición de Max Weber, como la probabilidad de tomar decisiones que afecten la vida de otros, pese a la resistencia de éstos.  En la medida en que el poder se ejerce por medio de la fuerza y la coerción, Weber distingue entre el mero ejercicio del poder y la relación de dominación. Mientras que el poder se ejerce por la fuerza tiene su sustento en la violencia, la manipulación es un poder que se ejerce ocultando las intenciones mediante un esfuerzo deliberado y exitoso de influir en las respuestas de individuos o grupos a los que se les comunica explícitamente las intenciones del poderoso…. Por su  parte debe entenderse por persuasión aquella forma de poder que intenta convencer mediante argumentos que se aceptan sólo después de ser evaluados independientemente e integrados como base del comportamiento propio.  </w:t>
      </w:r>
    </w:p>
    <w:p w:rsidR="00357485" w:rsidRPr="0092769F" w:rsidRDefault="00357485" w:rsidP="00357485">
      <w:pPr>
        <w:pStyle w:val="MultipleChoiceQ"/>
        <w:numPr>
          <w:ilvl w:val="0"/>
          <w:numId w:val="7"/>
        </w:numPr>
        <w:spacing w:line="240" w:lineRule="auto"/>
        <w:jc w:val="both"/>
        <w:rPr>
          <w:rFonts w:ascii="Verdana" w:hAnsi="Verdana"/>
          <w:sz w:val="20"/>
          <w:szCs w:val="20"/>
          <w:lang w:eastAsia="es-CO"/>
        </w:rPr>
      </w:pPr>
      <w:r w:rsidRPr="0092769F">
        <w:rPr>
          <w:rFonts w:ascii="Verdana" w:hAnsi="Verdana"/>
          <w:sz w:val="20"/>
          <w:szCs w:val="20"/>
          <w:lang w:eastAsia="es-CO"/>
        </w:rPr>
        <w:t>Según el texto la autoridad no implica</w:t>
      </w:r>
    </w:p>
    <w:p w:rsidR="00357485" w:rsidRPr="0092769F" w:rsidRDefault="00357485" w:rsidP="00357485">
      <w:pPr>
        <w:pStyle w:val="MultipleChoiceQ"/>
        <w:numPr>
          <w:ilvl w:val="0"/>
          <w:numId w:val="9"/>
        </w:numPr>
        <w:spacing w:line="240" w:lineRule="auto"/>
        <w:rPr>
          <w:rFonts w:ascii="Verdana" w:hAnsi="Verdana"/>
          <w:b w:val="0"/>
          <w:sz w:val="20"/>
          <w:szCs w:val="20"/>
        </w:rPr>
      </w:pPr>
      <w:r w:rsidRPr="0092769F">
        <w:rPr>
          <w:rFonts w:ascii="Verdana" w:hAnsi="Verdana"/>
          <w:b w:val="0"/>
          <w:sz w:val="20"/>
          <w:szCs w:val="20"/>
        </w:rPr>
        <w:t xml:space="preserve">Renunciar al ejercicio de la fuerza y la violencia </w:t>
      </w:r>
    </w:p>
    <w:p w:rsidR="00357485" w:rsidRPr="0092769F" w:rsidRDefault="00357485" w:rsidP="00357485">
      <w:pPr>
        <w:pStyle w:val="MultipleChoiceQ"/>
        <w:numPr>
          <w:ilvl w:val="0"/>
          <w:numId w:val="9"/>
        </w:numPr>
        <w:spacing w:line="240" w:lineRule="auto"/>
        <w:rPr>
          <w:rFonts w:ascii="Verdana" w:hAnsi="Verdana"/>
          <w:b w:val="0"/>
          <w:sz w:val="20"/>
          <w:szCs w:val="20"/>
        </w:rPr>
      </w:pPr>
      <w:r w:rsidRPr="0092769F">
        <w:rPr>
          <w:rFonts w:ascii="Verdana" w:hAnsi="Verdana"/>
          <w:b w:val="0"/>
          <w:sz w:val="20"/>
          <w:szCs w:val="20"/>
        </w:rPr>
        <w:t xml:space="preserve">El poder como la plena manifestación  de la autoridad </w:t>
      </w:r>
    </w:p>
    <w:p w:rsidR="00357485" w:rsidRPr="0092769F" w:rsidRDefault="00357485" w:rsidP="00357485">
      <w:pPr>
        <w:pStyle w:val="MultipleChoiceQ"/>
        <w:numPr>
          <w:ilvl w:val="0"/>
          <w:numId w:val="9"/>
        </w:numPr>
        <w:spacing w:line="240" w:lineRule="auto"/>
        <w:rPr>
          <w:rFonts w:ascii="Verdana" w:hAnsi="Verdana"/>
          <w:b w:val="0"/>
          <w:sz w:val="20"/>
          <w:szCs w:val="20"/>
        </w:rPr>
      </w:pPr>
      <w:r w:rsidRPr="0092769F">
        <w:rPr>
          <w:rFonts w:ascii="Verdana" w:hAnsi="Verdana"/>
          <w:b w:val="0"/>
          <w:sz w:val="20"/>
          <w:szCs w:val="20"/>
        </w:rPr>
        <w:t xml:space="preserve">Que quien obedece no se equivoca, sino quien ejerce la autoridad. </w:t>
      </w:r>
    </w:p>
    <w:p w:rsidR="00357485" w:rsidRPr="0092769F" w:rsidRDefault="00357485" w:rsidP="00357485">
      <w:pPr>
        <w:pStyle w:val="MultipleChoiceQ"/>
        <w:numPr>
          <w:ilvl w:val="0"/>
          <w:numId w:val="9"/>
        </w:numPr>
        <w:spacing w:line="240" w:lineRule="auto"/>
        <w:rPr>
          <w:rFonts w:ascii="Verdana" w:hAnsi="Verdana"/>
          <w:b w:val="0"/>
          <w:sz w:val="20"/>
          <w:szCs w:val="20"/>
        </w:rPr>
      </w:pPr>
      <w:r w:rsidRPr="0092769F">
        <w:rPr>
          <w:rFonts w:ascii="Verdana" w:hAnsi="Verdana"/>
          <w:b w:val="0"/>
          <w:sz w:val="20"/>
          <w:szCs w:val="20"/>
        </w:rPr>
        <w:t>Que quien tiene las armas tiene el poder.</w:t>
      </w:r>
    </w:p>
    <w:p w:rsidR="00357485" w:rsidRPr="0092769F" w:rsidRDefault="00357485" w:rsidP="00357485">
      <w:pPr>
        <w:pStyle w:val="MultipleChoiceQ"/>
        <w:numPr>
          <w:ilvl w:val="0"/>
          <w:numId w:val="0"/>
        </w:numPr>
        <w:spacing w:line="240" w:lineRule="auto"/>
        <w:ind w:left="360"/>
        <w:jc w:val="both"/>
        <w:rPr>
          <w:rFonts w:ascii="Verdana" w:hAnsi="Verdana"/>
          <w:sz w:val="20"/>
          <w:szCs w:val="20"/>
          <w:lang w:eastAsia="es-CO"/>
        </w:rPr>
      </w:pPr>
      <w:r w:rsidRPr="0092769F">
        <w:rPr>
          <w:rFonts w:ascii="Verdana" w:hAnsi="Verdana"/>
          <w:sz w:val="20"/>
          <w:szCs w:val="20"/>
          <w:lang w:eastAsia="es-CO"/>
        </w:rPr>
        <w:t xml:space="preserve">7. </w:t>
      </w:r>
      <w:r w:rsidRPr="0092769F">
        <w:rPr>
          <w:rFonts w:ascii="Verdana" w:hAnsi="Verdana"/>
          <w:sz w:val="20"/>
          <w:szCs w:val="20"/>
          <w:lang w:eastAsia="es-CO"/>
        </w:rPr>
        <w:t>En el primer párrafo el poder implica</w:t>
      </w:r>
    </w:p>
    <w:p w:rsidR="00357485" w:rsidRPr="0092769F" w:rsidRDefault="00357485" w:rsidP="00357485">
      <w:pPr>
        <w:pStyle w:val="MultipleChoiceQ"/>
        <w:numPr>
          <w:ilvl w:val="0"/>
          <w:numId w:val="10"/>
        </w:numPr>
        <w:spacing w:line="240" w:lineRule="auto"/>
        <w:rPr>
          <w:rFonts w:ascii="Verdana" w:hAnsi="Verdana"/>
          <w:b w:val="0"/>
          <w:sz w:val="20"/>
          <w:szCs w:val="20"/>
        </w:rPr>
      </w:pPr>
      <w:r w:rsidRPr="0092769F">
        <w:rPr>
          <w:rFonts w:ascii="Verdana" w:hAnsi="Verdana"/>
          <w:b w:val="0"/>
          <w:sz w:val="20"/>
          <w:szCs w:val="20"/>
        </w:rPr>
        <w:t xml:space="preserve">Coartar la libertad del otro </w:t>
      </w:r>
    </w:p>
    <w:p w:rsidR="00357485" w:rsidRPr="0092769F" w:rsidRDefault="00357485" w:rsidP="00357485">
      <w:pPr>
        <w:pStyle w:val="MultipleChoiceQ"/>
        <w:numPr>
          <w:ilvl w:val="0"/>
          <w:numId w:val="10"/>
        </w:numPr>
        <w:spacing w:line="240" w:lineRule="auto"/>
        <w:rPr>
          <w:rFonts w:ascii="Verdana" w:hAnsi="Verdana"/>
          <w:b w:val="0"/>
          <w:sz w:val="20"/>
          <w:szCs w:val="20"/>
        </w:rPr>
      </w:pPr>
      <w:r w:rsidRPr="0092769F">
        <w:rPr>
          <w:rFonts w:ascii="Verdana" w:hAnsi="Verdana"/>
          <w:b w:val="0"/>
          <w:sz w:val="20"/>
          <w:szCs w:val="20"/>
        </w:rPr>
        <w:t>Permitir que el otro se realice como persona</w:t>
      </w:r>
    </w:p>
    <w:p w:rsidR="00357485" w:rsidRPr="0092769F" w:rsidRDefault="00357485" w:rsidP="00357485">
      <w:pPr>
        <w:pStyle w:val="MultipleChoiceQ"/>
        <w:numPr>
          <w:ilvl w:val="0"/>
          <w:numId w:val="10"/>
        </w:numPr>
        <w:spacing w:line="240" w:lineRule="auto"/>
        <w:rPr>
          <w:rFonts w:ascii="Verdana" w:hAnsi="Verdana"/>
          <w:b w:val="0"/>
          <w:sz w:val="20"/>
          <w:szCs w:val="20"/>
        </w:rPr>
      </w:pPr>
      <w:r w:rsidRPr="0092769F">
        <w:rPr>
          <w:rFonts w:ascii="Verdana" w:hAnsi="Verdana"/>
          <w:b w:val="0"/>
          <w:sz w:val="20"/>
          <w:szCs w:val="20"/>
        </w:rPr>
        <w:t xml:space="preserve">Las personas siempre tendrán un líder orientador </w:t>
      </w:r>
    </w:p>
    <w:p w:rsidR="00357485" w:rsidRPr="0092769F" w:rsidRDefault="00357485" w:rsidP="00357485">
      <w:pPr>
        <w:pStyle w:val="MultipleChoiceQ"/>
        <w:numPr>
          <w:ilvl w:val="0"/>
          <w:numId w:val="10"/>
        </w:numPr>
        <w:spacing w:line="240" w:lineRule="auto"/>
        <w:rPr>
          <w:rFonts w:ascii="Verdana" w:hAnsi="Verdana"/>
          <w:b w:val="0"/>
          <w:sz w:val="20"/>
          <w:szCs w:val="20"/>
        </w:rPr>
      </w:pPr>
      <w:r w:rsidRPr="0092769F">
        <w:rPr>
          <w:rFonts w:ascii="Verdana" w:hAnsi="Verdana"/>
          <w:b w:val="0"/>
          <w:sz w:val="20"/>
          <w:szCs w:val="20"/>
        </w:rPr>
        <w:t>Promover la democracia</w:t>
      </w:r>
    </w:p>
    <w:p w:rsidR="001A634D" w:rsidRPr="0092769F" w:rsidRDefault="00357485" w:rsidP="00357485">
      <w:pPr>
        <w:pStyle w:val="Prrafodelista"/>
        <w:numPr>
          <w:ilvl w:val="0"/>
          <w:numId w:val="11"/>
        </w:numPr>
        <w:rPr>
          <w:rFonts w:ascii="Verdana" w:hAnsi="Verdana"/>
          <w:sz w:val="20"/>
          <w:szCs w:val="20"/>
          <w:lang w:eastAsia="es-CO"/>
        </w:rPr>
      </w:pPr>
      <w:r w:rsidRPr="0092769F">
        <w:rPr>
          <w:rFonts w:ascii="Verdana" w:hAnsi="Verdana"/>
          <w:sz w:val="20"/>
          <w:szCs w:val="20"/>
          <w:lang w:eastAsia="es-CO"/>
        </w:rPr>
        <w:t xml:space="preserve">En los últimos años el ejercicio de la </w:t>
      </w:r>
      <w:r w:rsidR="004415E9" w:rsidRPr="0092769F">
        <w:rPr>
          <w:rFonts w:ascii="Verdana" w:hAnsi="Verdana"/>
          <w:sz w:val="20"/>
          <w:szCs w:val="20"/>
          <w:lang w:eastAsia="es-CO"/>
        </w:rPr>
        <w:t>política</w:t>
      </w:r>
      <w:r w:rsidRPr="0092769F">
        <w:rPr>
          <w:rFonts w:ascii="Verdana" w:hAnsi="Verdana"/>
          <w:sz w:val="20"/>
          <w:szCs w:val="20"/>
          <w:lang w:eastAsia="es-CO"/>
        </w:rPr>
        <w:t xml:space="preserve"> se </w:t>
      </w:r>
      <w:r w:rsidR="004415E9" w:rsidRPr="0092769F">
        <w:rPr>
          <w:rFonts w:ascii="Verdana" w:hAnsi="Verdana"/>
          <w:sz w:val="20"/>
          <w:szCs w:val="20"/>
          <w:lang w:eastAsia="es-CO"/>
        </w:rPr>
        <w:t>transformó</w:t>
      </w:r>
      <w:r w:rsidRPr="0092769F">
        <w:rPr>
          <w:rFonts w:ascii="Verdana" w:hAnsi="Verdana"/>
          <w:sz w:val="20"/>
          <w:szCs w:val="20"/>
          <w:lang w:eastAsia="es-CO"/>
        </w:rPr>
        <w:t xml:space="preserve"> en un negocio. Esto lo podemos constatar en el enorme índice de corrupción que contra</w:t>
      </w:r>
      <w:r w:rsidR="004415E9" w:rsidRPr="0092769F">
        <w:rPr>
          <w:rFonts w:ascii="Verdana" w:hAnsi="Verdana"/>
          <w:sz w:val="20"/>
          <w:szCs w:val="20"/>
          <w:lang w:eastAsia="es-CO"/>
        </w:rPr>
        <w:t xml:space="preserve">sta con el </w:t>
      </w:r>
      <w:r w:rsidR="004415E9" w:rsidRPr="0092769F">
        <w:rPr>
          <w:rFonts w:ascii="Verdana" w:hAnsi="Verdana"/>
          <w:sz w:val="20"/>
          <w:szCs w:val="20"/>
          <w:lang w:eastAsia="es-CO"/>
        </w:rPr>
        <w:lastRenderedPageBreak/>
        <w:t>bajo nivel d</w:t>
      </w:r>
      <w:r w:rsidRPr="0092769F">
        <w:rPr>
          <w:rFonts w:ascii="Verdana" w:hAnsi="Verdana"/>
          <w:sz w:val="20"/>
          <w:szCs w:val="20"/>
          <w:lang w:eastAsia="es-CO"/>
        </w:rPr>
        <w:t>e</w:t>
      </w:r>
      <w:r w:rsidR="004415E9" w:rsidRPr="0092769F">
        <w:rPr>
          <w:rFonts w:ascii="Verdana" w:hAnsi="Verdana"/>
          <w:sz w:val="20"/>
          <w:szCs w:val="20"/>
          <w:lang w:eastAsia="es-CO"/>
        </w:rPr>
        <w:t xml:space="preserve"> ejecución</w:t>
      </w:r>
      <w:r w:rsidRPr="0092769F">
        <w:rPr>
          <w:rFonts w:ascii="Verdana" w:hAnsi="Verdana"/>
          <w:sz w:val="20"/>
          <w:szCs w:val="20"/>
          <w:lang w:eastAsia="es-CO"/>
        </w:rPr>
        <w:t xml:space="preserve"> de políticas que beneficien a los ciudadanos. De las siguientes situaciones cual corresponde al ejercicio de la </w:t>
      </w:r>
      <w:r w:rsidR="004415E9" w:rsidRPr="0092769F">
        <w:rPr>
          <w:rFonts w:ascii="Verdana" w:hAnsi="Verdana"/>
          <w:sz w:val="20"/>
          <w:szCs w:val="20"/>
          <w:lang w:eastAsia="es-CO"/>
        </w:rPr>
        <w:t>política</w:t>
      </w:r>
      <w:r w:rsidRPr="0092769F">
        <w:rPr>
          <w:rFonts w:ascii="Verdana" w:hAnsi="Verdana"/>
          <w:sz w:val="20"/>
          <w:szCs w:val="20"/>
          <w:lang w:eastAsia="es-CO"/>
        </w:rPr>
        <w:t>.</w:t>
      </w:r>
    </w:p>
    <w:p w:rsidR="00357485" w:rsidRPr="0092769F" w:rsidRDefault="004415E9" w:rsidP="00357485">
      <w:pPr>
        <w:pStyle w:val="Prrafodelista"/>
        <w:numPr>
          <w:ilvl w:val="0"/>
          <w:numId w:val="12"/>
        </w:numPr>
        <w:rPr>
          <w:rFonts w:ascii="Verdana" w:hAnsi="Verdana"/>
          <w:sz w:val="20"/>
          <w:szCs w:val="20"/>
          <w:lang w:eastAsia="es-CO"/>
        </w:rPr>
      </w:pPr>
      <w:r w:rsidRPr="0092769F">
        <w:rPr>
          <w:rFonts w:ascii="Verdana" w:hAnsi="Verdana"/>
          <w:sz w:val="20"/>
          <w:szCs w:val="20"/>
          <w:lang w:eastAsia="es-CO"/>
        </w:rPr>
        <w:t>e</w:t>
      </w:r>
      <w:r w:rsidR="00357485" w:rsidRPr="0092769F">
        <w:rPr>
          <w:rFonts w:ascii="Verdana" w:hAnsi="Verdana"/>
          <w:sz w:val="20"/>
          <w:szCs w:val="20"/>
          <w:lang w:eastAsia="es-CO"/>
        </w:rPr>
        <w:t xml:space="preserve">l ministro que utiliza el cargo </w:t>
      </w:r>
      <w:r w:rsidRPr="0092769F">
        <w:rPr>
          <w:rFonts w:ascii="Verdana" w:hAnsi="Verdana"/>
          <w:sz w:val="20"/>
          <w:szCs w:val="20"/>
          <w:lang w:eastAsia="es-CO"/>
        </w:rPr>
        <w:t>público</w:t>
      </w:r>
      <w:r w:rsidR="00357485" w:rsidRPr="0092769F">
        <w:rPr>
          <w:rFonts w:ascii="Verdana" w:hAnsi="Verdana"/>
          <w:sz w:val="20"/>
          <w:szCs w:val="20"/>
          <w:lang w:eastAsia="es-CO"/>
        </w:rPr>
        <w:t xml:space="preserve"> para darle trabajo a familiares o amigos.</w:t>
      </w:r>
    </w:p>
    <w:p w:rsidR="00357485" w:rsidRPr="0092769F" w:rsidRDefault="004415E9" w:rsidP="00357485">
      <w:pPr>
        <w:pStyle w:val="Prrafodelista"/>
        <w:numPr>
          <w:ilvl w:val="0"/>
          <w:numId w:val="12"/>
        </w:numPr>
        <w:rPr>
          <w:rFonts w:ascii="Verdana" w:hAnsi="Verdana"/>
          <w:sz w:val="20"/>
          <w:szCs w:val="20"/>
          <w:lang w:eastAsia="es-CO"/>
        </w:rPr>
      </w:pPr>
      <w:r w:rsidRPr="0092769F">
        <w:rPr>
          <w:rFonts w:ascii="Verdana" w:hAnsi="Verdana"/>
          <w:sz w:val="20"/>
          <w:szCs w:val="20"/>
          <w:lang w:eastAsia="es-CO"/>
        </w:rPr>
        <w:t>los concejales que votan un presupuesto que favorece intereses de particulares.</w:t>
      </w:r>
    </w:p>
    <w:p w:rsidR="004415E9" w:rsidRPr="0092769F" w:rsidRDefault="004415E9" w:rsidP="00357485">
      <w:pPr>
        <w:pStyle w:val="Prrafodelista"/>
        <w:numPr>
          <w:ilvl w:val="0"/>
          <w:numId w:val="12"/>
        </w:numPr>
        <w:rPr>
          <w:rFonts w:ascii="Verdana" w:hAnsi="Verdana"/>
          <w:sz w:val="20"/>
          <w:szCs w:val="20"/>
          <w:lang w:eastAsia="es-CO"/>
        </w:rPr>
      </w:pPr>
      <w:r w:rsidRPr="0092769F">
        <w:rPr>
          <w:rFonts w:ascii="Verdana" w:hAnsi="Verdana"/>
          <w:sz w:val="20"/>
          <w:szCs w:val="20"/>
          <w:lang w:eastAsia="es-CO"/>
        </w:rPr>
        <w:t>el alcalde que otorga en concesión la construcción de una carretera a un familiar.</w:t>
      </w:r>
    </w:p>
    <w:p w:rsidR="004415E9" w:rsidRPr="0092769F" w:rsidRDefault="004415E9" w:rsidP="00357485">
      <w:pPr>
        <w:pStyle w:val="Prrafodelista"/>
        <w:numPr>
          <w:ilvl w:val="0"/>
          <w:numId w:val="12"/>
        </w:numPr>
        <w:rPr>
          <w:rFonts w:ascii="Verdana" w:hAnsi="Verdana"/>
          <w:sz w:val="20"/>
          <w:szCs w:val="20"/>
          <w:lang w:eastAsia="es-CO"/>
        </w:rPr>
      </w:pPr>
      <w:r w:rsidRPr="0092769F">
        <w:rPr>
          <w:rFonts w:ascii="Verdana" w:hAnsi="Verdana"/>
          <w:sz w:val="20"/>
          <w:szCs w:val="20"/>
          <w:lang w:eastAsia="es-CO"/>
        </w:rPr>
        <w:t>los ciudadanos que se organizan para impedir la privatización de un espacio público</w:t>
      </w:r>
    </w:p>
    <w:p w:rsidR="004415E9" w:rsidRPr="0092769F" w:rsidRDefault="004415E9" w:rsidP="004415E9">
      <w:pPr>
        <w:rPr>
          <w:rFonts w:ascii="Verdana" w:hAnsi="Verdana"/>
          <w:sz w:val="20"/>
          <w:szCs w:val="20"/>
          <w:lang w:eastAsia="es-CO"/>
        </w:rPr>
      </w:pPr>
    </w:p>
    <w:p w:rsidR="004415E9" w:rsidRPr="0092769F" w:rsidRDefault="004415E9" w:rsidP="004415E9">
      <w:pPr>
        <w:pStyle w:val="Prrafodelista"/>
        <w:ind w:left="0"/>
        <w:jc w:val="both"/>
        <w:rPr>
          <w:rFonts w:ascii="Verdana" w:hAnsi="Verdana"/>
          <w:sz w:val="20"/>
          <w:szCs w:val="20"/>
        </w:rPr>
      </w:pPr>
    </w:p>
    <w:p w:rsidR="004415E9" w:rsidRPr="0092769F" w:rsidRDefault="004415E9" w:rsidP="004415E9">
      <w:pPr>
        <w:rPr>
          <w:rFonts w:ascii="Verdana" w:hAnsi="Verdana"/>
          <w:sz w:val="20"/>
          <w:szCs w:val="20"/>
        </w:rPr>
      </w:pPr>
      <w:r w:rsidRPr="0092769F">
        <w:rPr>
          <w:rFonts w:ascii="Verdana" w:hAnsi="Verdana"/>
          <w:sz w:val="20"/>
          <w:szCs w:val="20"/>
        </w:rPr>
        <w:t>9. Los cambios políticos y sociales de nuestro país son posibles cuando:</w:t>
      </w:r>
    </w:p>
    <w:p w:rsidR="004415E9" w:rsidRPr="0092769F" w:rsidRDefault="004415E9" w:rsidP="004415E9">
      <w:pPr>
        <w:rPr>
          <w:rFonts w:ascii="Verdana" w:hAnsi="Verdana"/>
          <w:sz w:val="20"/>
          <w:szCs w:val="20"/>
        </w:rPr>
      </w:pPr>
    </w:p>
    <w:p w:rsidR="004415E9" w:rsidRPr="0092769F" w:rsidRDefault="004415E9" w:rsidP="004415E9">
      <w:pPr>
        <w:pStyle w:val="Prrafodelista"/>
        <w:numPr>
          <w:ilvl w:val="0"/>
          <w:numId w:val="14"/>
        </w:numPr>
        <w:rPr>
          <w:rFonts w:ascii="Verdana" w:hAnsi="Verdana"/>
          <w:sz w:val="20"/>
          <w:szCs w:val="20"/>
        </w:rPr>
      </w:pPr>
      <w:r w:rsidRPr="0092769F">
        <w:rPr>
          <w:rFonts w:ascii="Verdana" w:hAnsi="Verdana"/>
          <w:sz w:val="20"/>
          <w:szCs w:val="20"/>
        </w:rPr>
        <w:t xml:space="preserve">  se decrete la necesidad de transformar las formas de vida en </w:t>
      </w:r>
      <w:proofErr w:type="spellStart"/>
      <w:r w:rsidRPr="0092769F">
        <w:rPr>
          <w:rFonts w:ascii="Verdana" w:hAnsi="Verdana"/>
          <w:sz w:val="20"/>
          <w:szCs w:val="20"/>
        </w:rPr>
        <w:t>colombia</w:t>
      </w:r>
      <w:proofErr w:type="spellEnd"/>
      <w:r w:rsidRPr="0092769F">
        <w:rPr>
          <w:rFonts w:ascii="Verdana" w:hAnsi="Verdana"/>
          <w:sz w:val="20"/>
          <w:szCs w:val="20"/>
        </w:rPr>
        <w:t>.</w:t>
      </w:r>
    </w:p>
    <w:p w:rsidR="004415E9" w:rsidRPr="0092769F" w:rsidRDefault="004415E9" w:rsidP="004415E9">
      <w:pPr>
        <w:pStyle w:val="Prrafodelista"/>
        <w:numPr>
          <w:ilvl w:val="0"/>
          <w:numId w:val="14"/>
        </w:numPr>
        <w:rPr>
          <w:rFonts w:ascii="Verdana" w:hAnsi="Verdana"/>
          <w:sz w:val="20"/>
          <w:szCs w:val="20"/>
        </w:rPr>
      </w:pPr>
      <w:r w:rsidRPr="0092769F">
        <w:rPr>
          <w:rFonts w:ascii="Verdana" w:hAnsi="Verdana"/>
          <w:sz w:val="20"/>
          <w:szCs w:val="20"/>
        </w:rPr>
        <w:t xml:space="preserve">  se comprometa el gobierno con las causas de las clases populares.</w:t>
      </w:r>
    </w:p>
    <w:p w:rsidR="004415E9" w:rsidRPr="0092769F" w:rsidRDefault="004415E9" w:rsidP="004415E9">
      <w:pPr>
        <w:pStyle w:val="Prrafodelista"/>
        <w:numPr>
          <w:ilvl w:val="0"/>
          <w:numId w:val="14"/>
        </w:numPr>
        <w:rPr>
          <w:rFonts w:ascii="Verdana" w:hAnsi="Verdana"/>
          <w:sz w:val="20"/>
          <w:szCs w:val="20"/>
        </w:rPr>
      </w:pPr>
      <w:r w:rsidRPr="0092769F">
        <w:rPr>
          <w:rFonts w:ascii="Verdana" w:hAnsi="Verdana"/>
          <w:sz w:val="20"/>
          <w:szCs w:val="20"/>
        </w:rPr>
        <w:t xml:space="preserve">  se establezca la urgencia de personas que apoyen los procesos.</w:t>
      </w:r>
    </w:p>
    <w:p w:rsidR="004415E9" w:rsidRPr="0092769F" w:rsidRDefault="004415E9" w:rsidP="004415E9">
      <w:pPr>
        <w:pStyle w:val="Prrafodelista"/>
        <w:numPr>
          <w:ilvl w:val="0"/>
          <w:numId w:val="14"/>
        </w:numPr>
        <w:rPr>
          <w:rFonts w:ascii="Verdana" w:hAnsi="Verdana"/>
          <w:sz w:val="20"/>
          <w:szCs w:val="20"/>
        </w:rPr>
      </w:pPr>
      <w:r w:rsidRPr="0092769F">
        <w:rPr>
          <w:rFonts w:ascii="Verdana" w:hAnsi="Verdana"/>
          <w:sz w:val="20"/>
          <w:szCs w:val="20"/>
        </w:rPr>
        <w:t xml:space="preserve">  se trabaje conjuntamente entre población y gobernante.</w:t>
      </w:r>
    </w:p>
    <w:p w:rsidR="004415E9" w:rsidRPr="0092769F" w:rsidRDefault="004415E9" w:rsidP="004415E9">
      <w:pPr>
        <w:rPr>
          <w:rFonts w:ascii="Verdana" w:hAnsi="Verdana"/>
          <w:sz w:val="20"/>
          <w:szCs w:val="20"/>
        </w:rPr>
      </w:pPr>
    </w:p>
    <w:p w:rsidR="0092769F" w:rsidRPr="0092769F" w:rsidRDefault="0092769F" w:rsidP="0092769F">
      <w:pPr>
        <w:spacing w:after="200" w:line="276" w:lineRule="auto"/>
        <w:jc w:val="both"/>
        <w:rPr>
          <w:rFonts w:ascii="Verdana" w:hAnsi="Verdana"/>
          <w:b/>
          <w:sz w:val="20"/>
          <w:szCs w:val="20"/>
        </w:rPr>
      </w:pPr>
      <w:r w:rsidRPr="0092769F">
        <w:rPr>
          <w:rFonts w:ascii="Verdana" w:hAnsi="Verdana"/>
          <w:sz w:val="20"/>
          <w:szCs w:val="20"/>
          <w:lang w:eastAsia="es-CO"/>
        </w:rPr>
        <w:t>10</w:t>
      </w:r>
      <w:r w:rsidR="004415E9" w:rsidRPr="0092769F">
        <w:rPr>
          <w:rFonts w:ascii="Verdana" w:hAnsi="Verdana"/>
          <w:sz w:val="20"/>
          <w:szCs w:val="20"/>
          <w:lang w:eastAsia="es-CO"/>
        </w:rPr>
        <w:t>.</w:t>
      </w:r>
      <w:r w:rsidRPr="0092769F">
        <w:rPr>
          <w:rFonts w:ascii="Verdana" w:hAnsi="Verdana"/>
          <w:sz w:val="20"/>
          <w:szCs w:val="20"/>
        </w:rPr>
        <w:t xml:space="preserve"> </w:t>
      </w:r>
      <w:r w:rsidRPr="0092769F">
        <w:rPr>
          <w:rFonts w:ascii="Verdana" w:hAnsi="Verdana"/>
          <w:sz w:val="20"/>
          <w:szCs w:val="20"/>
        </w:rPr>
        <w:t>La Ley debe ser igual para todos y proteger a todos por igual. Todos tienen derechos a la protección de los tribunales y a que sus derechos sean respetados. Todos tienen derechos a ser juzgados por tribunales justos cuando son acusados de algún a falta. Nadie tiene derecho a interferir en la vida privada de otras personas, en su familia, su hogar o su correspondencia. El texto anterior hace referencia a:</w:t>
      </w:r>
    </w:p>
    <w:p w:rsidR="0092769F" w:rsidRPr="0092769F" w:rsidRDefault="0092769F" w:rsidP="0092769F">
      <w:pPr>
        <w:pStyle w:val="Prrafodelista"/>
        <w:numPr>
          <w:ilvl w:val="0"/>
          <w:numId w:val="17"/>
        </w:numPr>
        <w:spacing w:after="200" w:line="276" w:lineRule="auto"/>
        <w:jc w:val="both"/>
        <w:rPr>
          <w:rFonts w:ascii="Verdana" w:hAnsi="Verdana"/>
          <w:sz w:val="20"/>
          <w:szCs w:val="20"/>
        </w:rPr>
      </w:pPr>
      <w:r w:rsidRPr="0092769F">
        <w:rPr>
          <w:rFonts w:ascii="Verdana" w:hAnsi="Verdana"/>
          <w:sz w:val="20"/>
          <w:szCs w:val="20"/>
        </w:rPr>
        <w:t>constitución</w:t>
      </w:r>
      <w:r w:rsidRPr="0092769F">
        <w:rPr>
          <w:rFonts w:ascii="Verdana" w:hAnsi="Verdana"/>
          <w:sz w:val="20"/>
          <w:szCs w:val="20"/>
        </w:rPr>
        <w:t xml:space="preserve"> Nacional</w:t>
      </w:r>
    </w:p>
    <w:p w:rsidR="0092769F" w:rsidRPr="0092769F" w:rsidRDefault="0092769F" w:rsidP="0092769F">
      <w:pPr>
        <w:pStyle w:val="Prrafodelista"/>
        <w:numPr>
          <w:ilvl w:val="0"/>
          <w:numId w:val="17"/>
        </w:numPr>
        <w:spacing w:after="200" w:line="276" w:lineRule="auto"/>
        <w:jc w:val="both"/>
        <w:rPr>
          <w:rFonts w:ascii="Verdana" w:hAnsi="Verdana"/>
          <w:sz w:val="20"/>
          <w:szCs w:val="20"/>
        </w:rPr>
      </w:pPr>
      <w:r w:rsidRPr="0092769F">
        <w:rPr>
          <w:rFonts w:ascii="Verdana" w:hAnsi="Verdana"/>
          <w:sz w:val="20"/>
          <w:szCs w:val="20"/>
        </w:rPr>
        <w:t>a</w:t>
      </w:r>
      <w:r w:rsidRPr="0092769F">
        <w:rPr>
          <w:rFonts w:ascii="Verdana" w:hAnsi="Verdana"/>
          <w:sz w:val="20"/>
          <w:szCs w:val="20"/>
        </w:rPr>
        <w:t>l manual de convivencia</w:t>
      </w:r>
    </w:p>
    <w:p w:rsidR="0092769F" w:rsidRPr="0092769F" w:rsidRDefault="0092769F" w:rsidP="0092769F">
      <w:pPr>
        <w:pStyle w:val="Prrafodelista"/>
        <w:numPr>
          <w:ilvl w:val="0"/>
          <w:numId w:val="17"/>
        </w:numPr>
        <w:spacing w:after="200" w:line="276" w:lineRule="auto"/>
        <w:jc w:val="both"/>
        <w:rPr>
          <w:rFonts w:ascii="Verdana" w:hAnsi="Verdana"/>
          <w:sz w:val="20"/>
          <w:szCs w:val="20"/>
        </w:rPr>
      </w:pPr>
      <w:r w:rsidRPr="0092769F">
        <w:rPr>
          <w:rFonts w:ascii="Verdana" w:hAnsi="Verdana"/>
          <w:sz w:val="20"/>
          <w:szCs w:val="20"/>
        </w:rPr>
        <w:t>a</w:t>
      </w:r>
      <w:r w:rsidRPr="0092769F">
        <w:rPr>
          <w:rFonts w:ascii="Verdana" w:hAnsi="Verdana"/>
          <w:sz w:val="20"/>
          <w:szCs w:val="20"/>
        </w:rPr>
        <w:t>l conjunto de normas.</w:t>
      </w:r>
    </w:p>
    <w:p w:rsidR="0092769F" w:rsidRPr="0092769F" w:rsidRDefault="0092769F" w:rsidP="0092769F">
      <w:pPr>
        <w:pStyle w:val="Prrafodelista"/>
        <w:numPr>
          <w:ilvl w:val="0"/>
          <w:numId w:val="17"/>
        </w:numPr>
        <w:spacing w:after="200" w:line="276" w:lineRule="auto"/>
        <w:jc w:val="both"/>
        <w:rPr>
          <w:rFonts w:ascii="Verdana" w:hAnsi="Verdana"/>
          <w:sz w:val="20"/>
          <w:szCs w:val="20"/>
        </w:rPr>
      </w:pPr>
      <w:r w:rsidRPr="0092769F">
        <w:rPr>
          <w:rFonts w:ascii="Verdana" w:hAnsi="Verdana"/>
          <w:sz w:val="20"/>
          <w:szCs w:val="20"/>
        </w:rPr>
        <w:t xml:space="preserve">A </w:t>
      </w:r>
      <w:r w:rsidRPr="0092769F">
        <w:rPr>
          <w:rFonts w:ascii="Verdana" w:hAnsi="Verdana"/>
          <w:sz w:val="20"/>
          <w:szCs w:val="20"/>
        </w:rPr>
        <w:t>la Declaración Universal de los Derechos Humanos.</w:t>
      </w:r>
    </w:p>
    <w:p w:rsidR="004415E9" w:rsidRPr="0092769F" w:rsidRDefault="004415E9" w:rsidP="004415E9">
      <w:pPr>
        <w:rPr>
          <w:rFonts w:ascii="Verdana" w:hAnsi="Verdana"/>
          <w:sz w:val="20"/>
          <w:szCs w:val="20"/>
          <w:lang w:eastAsia="es-CO"/>
        </w:rPr>
      </w:pPr>
    </w:p>
    <w:p w:rsidR="008A7065" w:rsidRPr="0092769F" w:rsidRDefault="008A7065" w:rsidP="008A7065">
      <w:pPr>
        <w:ind w:left="720"/>
        <w:rPr>
          <w:rFonts w:ascii="Verdana" w:hAnsi="Verdana"/>
          <w:sz w:val="20"/>
          <w:szCs w:val="20"/>
        </w:rPr>
      </w:pPr>
    </w:p>
    <w:sectPr w:rsidR="008A7065" w:rsidRPr="00927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D45"/>
    <w:multiLevelType w:val="hybridMultilevel"/>
    <w:tmpl w:val="7890B348"/>
    <w:lvl w:ilvl="0" w:tplc="905C98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B106260"/>
    <w:multiLevelType w:val="multilevel"/>
    <w:tmpl w:val="ADEE12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FBF1DE4"/>
    <w:multiLevelType w:val="hybridMultilevel"/>
    <w:tmpl w:val="C6262CF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2694ED9"/>
    <w:multiLevelType w:val="hybridMultilevel"/>
    <w:tmpl w:val="2E7EE74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2DD3504"/>
    <w:multiLevelType w:val="hybridMultilevel"/>
    <w:tmpl w:val="F3907B52"/>
    <w:lvl w:ilvl="0" w:tplc="DE805F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E67D52"/>
    <w:multiLevelType w:val="hybridMultilevel"/>
    <w:tmpl w:val="264EFF5A"/>
    <w:lvl w:ilvl="0" w:tplc="72EEA5D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EEF417B"/>
    <w:multiLevelType w:val="hybridMultilevel"/>
    <w:tmpl w:val="B10483C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3493868"/>
    <w:multiLevelType w:val="hybridMultilevel"/>
    <w:tmpl w:val="3B26B2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1D41533"/>
    <w:multiLevelType w:val="hybridMultilevel"/>
    <w:tmpl w:val="0BD8AF9C"/>
    <w:lvl w:ilvl="0" w:tplc="B59E1EE8">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717A35"/>
    <w:multiLevelType w:val="hybridMultilevel"/>
    <w:tmpl w:val="CB60E07E"/>
    <w:lvl w:ilvl="0" w:tplc="C58038A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3DF73BE"/>
    <w:multiLevelType w:val="hybridMultilevel"/>
    <w:tmpl w:val="A846F7AC"/>
    <w:lvl w:ilvl="0" w:tplc="6ACA317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6060D36"/>
    <w:multiLevelType w:val="hybridMultilevel"/>
    <w:tmpl w:val="9A92574E"/>
    <w:lvl w:ilvl="0" w:tplc="2B3E78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5ACE5C90"/>
    <w:multiLevelType w:val="hybridMultilevel"/>
    <w:tmpl w:val="B8284BD0"/>
    <w:lvl w:ilvl="0" w:tplc="240A0015">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C8B127B"/>
    <w:multiLevelType w:val="hybridMultilevel"/>
    <w:tmpl w:val="7E20F7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8A399C"/>
    <w:multiLevelType w:val="multilevel"/>
    <w:tmpl w:val="36585834"/>
    <w:lvl w:ilvl="0">
      <w:start w:val="1"/>
      <w:numFmt w:val="decimal"/>
      <w:pStyle w:val="MultipleChoiceQ"/>
      <w:lvlText w:val="%1."/>
      <w:lvlJc w:val="left"/>
      <w:pPr>
        <w:tabs>
          <w:tab w:val="num" w:pos="502"/>
        </w:tabs>
        <w:ind w:left="502"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FAB5FC9"/>
    <w:multiLevelType w:val="hybridMultilevel"/>
    <w:tmpl w:val="A126ABEC"/>
    <w:lvl w:ilvl="0" w:tplc="2DE886E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68F4F81"/>
    <w:multiLevelType w:val="hybridMultilevel"/>
    <w:tmpl w:val="898067E0"/>
    <w:lvl w:ilvl="0" w:tplc="128CD31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14"/>
  </w:num>
  <w:num w:numId="5">
    <w:abstractNumId w:val="2"/>
  </w:num>
  <w:num w:numId="6">
    <w:abstractNumId w:val="6"/>
  </w:num>
  <w:num w:numId="7">
    <w:abstractNumId w:val="10"/>
  </w:num>
  <w:num w:numId="8">
    <w:abstractNumId w:val="5"/>
  </w:num>
  <w:num w:numId="9">
    <w:abstractNumId w:val="7"/>
  </w:num>
  <w:num w:numId="10">
    <w:abstractNumId w:val="3"/>
  </w:num>
  <w:num w:numId="11">
    <w:abstractNumId w:val="8"/>
  </w:num>
  <w:num w:numId="12">
    <w:abstractNumId w:val="16"/>
  </w:num>
  <w:num w:numId="13">
    <w:abstractNumId w:val="0"/>
  </w:num>
  <w:num w:numId="14">
    <w:abstractNumId w:val="13"/>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78"/>
    <w:rsid w:val="00002043"/>
    <w:rsid w:val="00004C57"/>
    <w:rsid w:val="00010C51"/>
    <w:rsid w:val="000425A6"/>
    <w:rsid w:val="000576A8"/>
    <w:rsid w:val="000706FF"/>
    <w:rsid w:val="000B16B2"/>
    <w:rsid w:val="000B1724"/>
    <w:rsid w:val="000B3F34"/>
    <w:rsid w:val="000D204E"/>
    <w:rsid w:val="000D25ED"/>
    <w:rsid w:val="000E2119"/>
    <w:rsid w:val="000E66D7"/>
    <w:rsid w:val="000F654D"/>
    <w:rsid w:val="00150B74"/>
    <w:rsid w:val="001A634D"/>
    <w:rsid w:val="001A7C57"/>
    <w:rsid w:val="001C1A8E"/>
    <w:rsid w:val="001D29A2"/>
    <w:rsid w:val="001D29AC"/>
    <w:rsid w:val="001D44DA"/>
    <w:rsid w:val="002364E3"/>
    <w:rsid w:val="00281288"/>
    <w:rsid w:val="002C2A9E"/>
    <w:rsid w:val="002D2CF7"/>
    <w:rsid w:val="00324C1B"/>
    <w:rsid w:val="00325C6C"/>
    <w:rsid w:val="003346EE"/>
    <w:rsid w:val="00340487"/>
    <w:rsid w:val="00357485"/>
    <w:rsid w:val="003641D0"/>
    <w:rsid w:val="00383A1B"/>
    <w:rsid w:val="003B1CA9"/>
    <w:rsid w:val="003D395D"/>
    <w:rsid w:val="00404580"/>
    <w:rsid w:val="00416ECE"/>
    <w:rsid w:val="00421BA5"/>
    <w:rsid w:val="004415E9"/>
    <w:rsid w:val="00456478"/>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4606A"/>
    <w:rsid w:val="00767D78"/>
    <w:rsid w:val="00777E74"/>
    <w:rsid w:val="007912C3"/>
    <w:rsid w:val="00795833"/>
    <w:rsid w:val="007E6BF0"/>
    <w:rsid w:val="0083302E"/>
    <w:rsid w:val="00871296"/>
    <w:rsid w:val="00877AD3"/>
    <w:rsid w:val="00893AF6"/>
    <w:rsid w:val="008A3312"/>
    <w:rsid w:val="008A7065"/>
    <w:rsid w:val="00922C2C"/>
    <w:rsid w:val="0092629A"/>
    <w:rsid w:val="0092769F"/>
    <w:rsid w:val="00965BF4"/>
    <w:rsid w:val="009760A3"/>
    <w:rsid w:val="009A3AE1"/>
    <w:rsid w:val="009A3EE0"/>
    <w:rsid w:val="009A5B56"/>
    <w:rsid w:val="009B77B3"/>
    <w:rsid w:val="009C13A1"/>
    <w:rsid w:val="00A14F27"/>
    <w:rsid w:val="00A66B28"/>
    <w:rsid w:val="00AA0BDD"/>
    <w:rsid w:val="00AB2C7C"/>
    <w:rsid w:val="00AC0786"/>
    <w:rsid w:val="00AC7831"/>
    <w:rsid w:val="00B11AAA"/>
    <w:rsid w:val="00B11F43"/>
    <w:rsid w:val="00B17ABB"/>
    <w:rsid w:val="00B2445A"/>
    <w:rsid w:val="00B31356"/>
    <w:rsid w:val="00B349C8"/>
    <w:rsid w:val="00B7342F"/>
    <w:rsid w:val="00B8119B"/>
    <w:rsid w:val="00B965EC"/>
    <w:rsid w:val="00BA22D0"/>
    <w:rsid w:val="00BE05D5"/>
    <w:rsid w:val="00C1370B"/>
    <w:rsid w:val="00C14DFD"/>
    <w:rsid w:val="00C46566"/>
    <w:rsid w:val="00C56DC9"/>
    <w:rsid w:val="00C57A5A"/>
    <w:rsid w:val="00C70175"/>
    <w:rsid w:val="00C8272B"/>
    <w:rsid w:val="00D07F83"/>
    <w:rsid w:val="00D276C0"/>
    <w:rsid w:val="00D403E3"/>
    <w:rsid w:val="00D54B14"/>
    <w:rsid w:val="00D55144"/>
    <w:rsid w:val="00D74F0F"/>
    <w:rsid w:val="00D83E31"/>
    <w:rsid w:val="00D910D9"/>
    <w:rsid w:val="00D92A35"/>
    <w:rsid w:val="00DA5C3A"/>
    <w:rsid w:val="00DB7145"/>
    <w:rsid w:val="00DD2C65"/>
    <w:rsid w:val="00DD7A95"/>
    <w:rsid w:val="00DE1BA9"/>
    <w:rsid w:val="00E05642"/>
    <w:rsid w:val="00E0595C"/>
    <w:rsid w:val="00E63264"/>
    <w:rsid w:val="00E72052"/>
    <w:rsid w:val="00EB2B88"/>
    <w:rsid w:val="00EF638C"/>
    <w:rsid w:val="00F00CD4"/>
    <w:rsid w:val="00F20570"/>
    <w:rsid w:val="00F67CF2"/>
    <w:rsid w:val="00F90833"/>
    <w:rsid w:val="00FA1C7E"/>
    <w:rsid w:val="00FB5593"/>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065"/>
    <w:pPr>
      <w:ind w:left="720"/>
      <w:contextualSpacing/>
    </w:pPr>
  </w:style>
  <w:style w:type="paragraph" w:customStyle="1" w:styleId="MultipleChoiceQ">
    <w:name w:val="MultipleChoiceQ"/>
    <w:basedOn w:val="Normal"/>
    <w:next w:val="Normal"/>
    <w:rsid w:val="008A7065"/>
    <w:pPr>
      <w:numPr>
        <w:numId w:val="4"/>
      </w:numPr>
      <w:tabs>
        <w:tab w:val="clear" w:pos="502"/>
        <w:tab w:val="num" w:pos="360"/>
      </w:tabs>
      <w:spacing w:before="240" w:after="120" w:line="276" w:lineRule="auto"/>
      <w:ind w:left="360"/>
      <w:outlineLvl w:val="0"/>
    </w:pPr>
    <w:rPr>
      <w:rFonts w:ascii="Arial" w:eastAsia="Calibri" w:hAnsi="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065"/>
    <w:pPr>
      <w:ind w:left="720"/>
      <w:contextualSpacing/>
    </w:pPr>
  </w:style>
  <w:style w:type="paragraph" w:customStyle="1" w:styleId="MultipleChoiceQ">
    <w:name w:val="MultipleChoiceQ"/>
    <w:basedOn w:val="Normal"/>
    <w:next w:val="Normal"/>
    <w:rsid w:val="008A7065"/>
    <w:pPr>
      <w:numPr>
        <w:numId w:val="4"/>
      </w:numPr>
      <w:tabs>
        <w:tab w:val="clear" w:pos="502"/>
        <w:tab w:val="num" w:pos="360"/>
      </w:tabs>
      <w:spacing w:before="240" w:after="120" w:line="276" w:lineRule="auto"/>
      <w:ind w:left="360"/>
      <w:outlineLvl w:val="0"/>
    </w:pPr>
    <w:rPr>
      <w:rFonts w:ascii="Arial" w:eastAsia="Calibri"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1</cp:revision>
  <dcterms:created xsi:type="dcterms:W3CDTF">2013-04-23T20:32:00Z</dcterms:created>
  <dcterms:modified xsi:type="dcterms:W3CDTF">2013-04-23T21:37:00Z</dcterms:modified>
</cp:coreProperties>
</file>